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A81348" w:rsidRDefault="002315F2" w:rsidP="00A81348">
            <w:bookmarkStart w:id="0" w:name="_Hlk516644427"/>
            <w:r w:rsidRPr="002315F2">
              <w:rPr>
                <w:rFonts w:hint="eastAsia"/>
              </w:rPr>
              <w:t>印度政府規劃於本（</w:t>
            </w:r>
            <w:r w:rsidRPr="002315F2">
              <w:rPr>
                <w:rFonts w:hint="eastAsia"/>
              </w:rPr>
              <w:t>108</w:t>
            </w:r>
            <w:r w:rsidRPr="002315F2">
              <w:rPr>
                <w:rFonts w:hint="eastAsia"/>
              </w:rPr>
              <w:t>）年</w:t>
            </w:r>
            <w:r w:rsidRPr="002315F2">
              <w:rPr>
                <w:rFonts w:hint="eastAsia"/>
              </w:rPr>
              <w:t>10</w:t>
            </w:r>
            <w:r w:rsidRPr="002315F2">
              <w:rPr>
                <w:rFonts w:hint="eastAsia"/>
              </w:rPr>
              <w:t>月</w:t>
            </w:r>
            <w:r w:rsidRPr="002315F2">
              <w:rPr>
                <w:rFonts w:hint="eastAsia"/>
              </w:rPr>
              <w:t>2</w:t>
            </w:r>
            <w:r w:rsidRPr="002315F2">
              <w:rPr>
                <w:rFonts w:hint="eastAsia"/>
              </w:rPr>
              <w:t>日起限制部分一次性塑膠製品之使用</w:t>
            </w:r>
          </w:p>
        </w:tc>
      </w:tr>
      <w:tr w:rsidR="00277634" w:rsidTr="00277634">
        <w:tc>
          <w:tcPr>
            <w:tcW w:w="10196" w:type="dxa"/>
          </w:tcPr>
          <w:p w:rsidR="002315F2" w:rsidRDefault="002315F2" w:rsidP="002315F2">
            <w:pPr>
              <w:rPr>
                <w:rFonts w:hint="eastAsia"/>
              </w:rPr>
            </w:pPr>
            <w:r>
              <w:rPr>
                <w:rFonts w:hint="eastAsia"/>
              </w:rPr>
              <w:t>資料蒐集：印度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駐印度台北經濟文化中心經濟組</w:t>
            </w:r>
          </w:p>
          <w:p w:rsidR="002315F2" w:rsidRDefault="002315F2" w:rsidP="002315F2"/>
          <w:p w:rsidR="002315F2" w:rsidRDefault="002315F2" w:rsidP="002315F2">
            <w:pPr>
              <w:rPr>
                <w:rFonts w:hint="eastAsia"/>
              </w:rPr>
            </w:pPr>
            <w:r>
              <w:rPr>
                <w:rFonts w:hint="eastAsia"/>
              </w:rPr>
              <w:t>印度擬禁用一次性塑膠製品之政策規畫係源自印度總理</w:t>
            </w:r>
            <w:r>
              <w:rPr>
                <w:rFonts w:hint="eastAsia"/>
              </w:rPr>
              <w:t>Narendra Modi</w:t>
            </w:r>
            <w:r>
              <w:rPr>
                <w:rFonts w:hint="eastAsia"/>
              </w:rPr>
              <w:t>於本年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日慶祝印度獨立紀念日發表演說時所提構想，渠表示印度政府擬於本年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日採取措施限用一次性塑膠製品；惟目前仍未見印度政府對此正式頒佈公告。</w:t>
            </w:r>
          </w:p>
          <w:p w:rsidR="002315F2" w:rsidRDefault="002315F2" w:rsidP="002315F2"/>
          <w:p w:rsidR="002315F2" w:rsidRDefault="002315F2" w:rsidP="002315F2">
            <w:pPr>
              <w:rPr>
                <w:rFonts w:hint="eastAsia"/>
              </w:rPr>
            </w:pPr>
            <w:r>
              <w:rPr>
                <w:rFonts w:hint="eastAsia"/>
              </w:rPr>
              <w:t>印度政府規劃於本年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日起限制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項一次性塑料製品之製造與使用，遭禁用之品項涵括塑膠製成之袋子、杯子、餐盤、寶特瓶、吸管、小包裝袋子，此有助每年減少約</w:t>
            </w:r>
            <w:r>
              <w:rPr>
                <w:rFonts w:hint="eastAsia"/>
              </w:rPr>
              <w:t>1,400</w:t>
            </w:r>
            <w:r>
              <w:rPr>
                <w:rFonts w:hint="eastAsia"/>
              </w:rPr>
              <w:t>萬公噸之塑膠使用量。印度政府將明定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個月之調適期，嗣後將對違反情事裁罰。</w:t>
            </w:r>
          </w:p>
          <w:p w:rsidR="002315F2" w:rsidRDefault="002315F2" w:rsidP="002315F2"/>
          <w:p w:rsidR="002315F2" w:rsidRDefault="002315F2" w:rsidP="002315F2">
            <w:pPr>
              <w:rPr>
                <w:rFonts w:hint="eastAsia"/>
              </w:rPr>
            </w:pPr>
            <w:r>
              <w:rPr>
                <w:rFonts w:hint="eastAsia"/>
              </w:rPr>
              <w:t>印度若干政府機關與企業已開始響應</w:t>
            </w:r>
            <w:r>
              <w:rPr>
                <w:rFonts w:hint="eastAsia"/>
              </w:rPr>
              <w:t>Modi</w:t>
            </w:r>
            <w:r>
              <w:rPr>
                <w:rFonts w:hint="eastAsia"/>
              </w:rPr>
              <w:t>總理前述禁用一次性塑膠之宣示；印度消費者事務、食品與公共配發部（</w:t>
            </w:r>
            <w:r>
              <w:rPr>
                <w:rFonts w:hint="eastAsia"/>
              </w:rPr>
              <w:t>Ministry of Consumer Affairs, Food and Public Distribution</w:t>
            </w:r>
            <w:r>
              <w:rPr>
                <w:rFonts w:hint="eastAsia"/>
              </w:rPr>
              <w:t>）決議自本年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日起在該部及其轄下之國營企業限制使用一次性塑膠產品；印度鐵道部規定其職員及轄下鐵路運輸部門自本年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日起禁用厚度小於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微米之塑膠材料與製品，並加強回收寶特瓶；印度招商機構</w:t>
            </w:r>
            <w:r>
              <w:rPr>
                <w:rFonts w:hint="eastAsia"/>
              </w:rPr>
              <w:t>Invest India</w:t>
            </w:r>
            <w:r>
              <w:rPr>
                <w:rFonts w:hint="eastAsia"/>
              </w:rPr>
              <w:t>亦已減少使用寶特瓶瓶裝水；此外，大型電子商務業者</w:t>
            </w:r>
            <w:r>
              <w:rPr>
                <w:rFonts w:hint="eastAsia"/>
              </w:rPr>
              <w:t>Amazon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Flipkart</w:t>
            </w:r>
            <w:r>
              <w:rPr>
                <w:rFonts w:hint="eastAsia"/>
              </w:rPr>
              <w:t>亦陸續宣示減少使用塑膠包材，印度航空業者</w:t>
            </w:r>
            <w:r>
              <w:rPr>
                <w:rFonts w:hint="eastAsia"/>
              </w:rPr>
              <w:t>Air India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Vistara</w:t>
            </w:r>
            <w:r>
              <w:rPr>
                <w:rFonts w:hint="eastAsia"/>
              </w:rPr>
              <w:t>則改由提供乘客紙杯，以減少塑膠杯之使用量。</w:t>
            </w:r>
          </w:p>
          <w:p w:rsidR="002315F2" w:rsidRDefault="002315F2" w:rsidP="002315F2"/>
          <w:p w:rsidR="002315F2" w:rsidRDefault="002315F2" w:rsidP="002315F2">
            <w:pPr>
              <w:rPr>
                <w:rFonts w:hint="eastAsia"/>
              </w:rPr>
            </w:pPr>
            <w:r>
              <w:rPr>
                <w:rFonts w:hint="eastAsia"/>
              </w:rPr>
              <w:t>目前印度尚未能有效執行塑膠廢棄物管理辦法，致使印度若干城鎮垃圾遍布；為改善此一現象，印度聯邦政府擬針對塑膠製品採取更嚴格之環保標準，規定全國僅可使用可回收之塑膠產品，並進一步要求電子商務平台業者減少使用塑膠包材；據估計，印度電商業者所使用之塑膠量占全印用量之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，主因係印度電商蓬勃發展，網路銷售之產品需經塑膠包裝後再寄送至消費者，基此，印度政府實有必要限縮電商業者對塑膠包材之用量。</w:t>
            </w:r>
          </w:p>
          <w:p w:rsidR="002315F2" w:rsidRDefault="002315F2" w:rsidP="002315F2"/>
          <w:p w:rsidR="00206952" w:rsidRPr="003A1E02" w:rsidRDefault="002315F2" w:rsidP="002315F2">
            <w:r>
              <w:rPr>
                <w:rFonts w:hint="eastAsia"/>
              </w:rPr>
              <w:t>綜觀全球，塑膠製品對海洋生態之危害甚鉅，約有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之一次性塑膠產品在使用後流入大海，被海洋生物吃下肚後，再進入人類食物鏈。有鑑於此，歐盟、中國大陸等已採取措施限用塑料製品，印度亦推動於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年前全面禁用一次性塑膠產品。</w:t>
            </w:r>
          </w:p>
        </w:tc>
      </w:tr>
    </w:tbl>
    <w:p w:rsidR="00A81348" w:rsidRDefault="00A81348">
      <w:r>
        <w:br w:type="page"/>
      </w:r>
    </w:p>
    <w:p w:rsidR="009B40A6" w:rsidRDefault="009B40A6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A81348" w:rsidRDefault="004E4928" w:rsidP="002315F2">
            <w:r>
              <w:br w:type="page"/>
            </w:r>
            <w:r w:rsidR="002315F2">
              <w:rPr>
                <w:rFonts w:hint="eastAsia"/>
              </w:rPr>
              <w:t>瑞典金屬工會</w:t>
            </w:r>
            <w:r w:rsidR="002315F2">
              <w:rPr>
                <w:rFonts w:hint="eastAsia"/>
              </w:rPr>
              <w:t>(IF Metall)</w:t>
            </w:r>
            <w:r w:rsidR="002315F2">
              <w:rPr>
                <w:rFonts w:hint="eastAsia"/>
              </w:rPr>
              <w:t>認同政府產業政策</w:t>
            </w:r>
            <w:bookmarkStart w:id="1" w:name="_GoBack"/>
            <w:bookmarkEnd w:id="1"/>
          </w:p>
        </w:tc>
      </w:tr>
      <w:tr w:rsidR="00277634" w:rsidTr="00523C23">
        <w:trPr>
          <w:trHeight w:val="4158"/>
        </w:trPr>
        <w:tc>
          <w:tcPr>
            <w:tcW w:w="10196" w:type="dxa"/>
          </w:tcPr>
          <w:p w:rsidR="002315F2" w:rsidRDefault="002315F2" w:rsidP="002315F2"/>
          <w:p w:rsidR="002315F2" w:rsidRDefault="002315F2" w:rsidP="002315F2">
            <w:pPr>
              <w:rPr>
                <w:rFonts w:hint="eastAsia"/>
              </w:rPr>
            </w:pPr>
            <w:r>
              <w:rPr>
                <w:rFonts w:hint="eastAsia"/>
              </w:rPr>
              <w:t>資料蒐集：瑞典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駐瑞典台北代表處經濟組</w:t>
            </w:r>
          </w:p>
          <w:p w:rsidR="002315F2" w:rsidRDefault="002315F2" w:rsidP="002315F2">
            <w:r>
              <w:t xml:space="preserve"> </w:t>
            </w:r>
          </w:p>
          <w:p w:rsidR="002315F2" w:rsidRDefault="002315F2" w:rsidP="002315F2"/>
          <w:p w:rsidR="002315F2" w:rsidRDefault="002315F2" w:rsidP="002315F2">
            <w:pPr>
              <w:rPr>
                <w:rFonts w:hint="eastAsia"/>
              </w:rPr>
            </w:pPr>
            <w:r>
              <w:rPr>
                <w:rFonts w:hint="eastAsia"/>
              </w:rPr>
              <w:t>瑞典政府希望擴大對工業的投資，以減少工業對氣候變化的影響，金屬工會認為完全符合該工會對緩和氣候變遷的政策要求。</w:t>
            </w:r>
          </w:p>
          <w:p w:rsidR="002315F2" w:rsidRDefault="002315F2" w:rsidP="002315F2"/>
          <w:p w:rsidR="002315F2" w:rsidRDefault="002315F2" w:rsidP="002315F2">
            <w:pPr>
              <w:rPr>
                <w:rFonts w:hint="eastAsia"/>
              </w:rPr>
            </w:pPr>
            <w:r>
              <w:rPr>
                <w:rFonts w:hint="eastAsia"/>
              </w:rPr>
              <w:t>金屬工會董事長</w:t>
            </w:r>
            <w:r>
              <w:rPr>
                <w:rFonts w:hint="eastAsia"/>
              </w:rPr>
              <w:t xml:space="preserve"> Marie Nilsson </w:t>
            </w:r>
            <w:r>
              <w:rPr>
                <w:rFonts w:hint="eastAsia"/>
              </w:rPr>
              <w:t>表示，政府的政策方向正確，但相關措施可以更積極，以實現瑞典在</w:t>
            </w:r>
            <w:r>
              <w:rPr>
                <w:rFonts w:hint="eastAsia"/>
              </w:rPr>
              <w:t>2045</w:t>
            </w:r>
            <w:r>
              <w:rPr>
                <w:rFonts w:hint="eastAsia"/>
              </w:rPr>
              <w:t>年達到零碳排放的目標。</w:t>
            </w:r>
          </w:p>
          <w:p w:rsidR="002315F2" w:rsidRDefault="002315F2" w:rsidP="002315F2"/>
          <w:p w:rsidR="002315F2" w:rsidRDefault="002315F2" w:rsidP="002315F2">
            <w:pPr>
              <w:rPr>
                <w:rFonts w:hint="eastAsia"/>
              </w:rPr>
            </w:pPr>
            <w:r>
              <w:rPr>
                <w:rFonts w:hint="eastAsia"/>
              </w:rPr>
              <w:t>金屬工會列出三個增進瑞典工業發展的措施：</w:t>
            </w:r>
          </w:p>
          <w:p w:rsidR="002315F2" w:rsidRDefault="002315F2" w:rsidP="002315F2"/>
          <w:p w:rsidR="002315F2" w:rsidRDefault="002315F2" w:rsidP="002315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簡化礦產許可申請：工業和運輸業的環保改善計畫需要電池，而電池是由瑞典豐富的礦物所製成，現階段瑞典採礦業因許可申請流程冗長，造成不必要的風險和不確定性，進而迫使採礦業者移到工作條件低、環保要求比瑞典低的國家。加速採礦許可流程是瑞典政府必須考慮的問題。</w:t>
            </w:r>
          </w:p>
          <w:p w:rsidR="002315F2" w:rsidRDefault="002315F2" w:rsidP="002315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確保環保的電力供給：無化石電力是改善氣候變遷成功的關鍵。瑞典工業需要供給穩定的電力，以及具有競爭力的電力價格。因此，現在需要一個高效能電網的建設計畫。</w:t>
            </w:r>
          </w:p>
          <w:p w:rsidR="00A545A4" w:rsidRPr="00FD7742" w:rsidRDefault="002315F2" w:rsidP="002315F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生質燃料的重要性：目前，生質燃料在能源和改善氣候中扮演著重要的角色，尤其是航空業，因此市場預計對生質燃料的需求將增倍。瑞典在生質燃料產業有相當良好的條件，需要更多投資，以加強生質燃料的競爭力。</w:t>
            </w:r>
          </w:p>
        </w:tc>
      </w:tr>
      <w:bookmarkEnd w:id="0"/>
    </w:tbl>
    <w:p w:rsidR="00592C22" w:rsidRDefault="00ED1BAB"/>
    <w:sectPr w:rsidR="00592C22" w:rsidSect="004E4928">
      <w:pgSz w:w="11906" w:h="16838"/>
      <w:pgMar w:top="993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BAB" w:rsidRDefault="00ED1BAB" w:rsidP="006D5BDC">
      <w:r>
        <w:separator/>
      </w:r>
    </w:p>
  </w:endnote>
  <w:endnote w:type="continuationSeparator" w:id="0">
    <w:p w:rsidR="00ED1BAB" w:rsidRDefault="00ED1BAB" w:rsidP="006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BAB" w:rsidRDefault="00ED1BAB" w:rsidP="006D5BDC">
      <w:r>
        <w:separator/>
      </w:r>
    </w:p>
  </w:footnote>
  <w:footnote w:type="continuationSeparator" w:id="0">
    <w:p w:rsidR="00ED1BAB" w:rsidRDefault="00ED1BAB" w:rsidP="006D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4"/>
    <w:rsid w:val="000972E7"/>
    <w:rsid w:val="000C38D2"/>
    <w:rsid w:val="000D54AD"/>
    <w:rsid w:val="00206952"/>
    <w:rsid w:val="002315F2"/>
    <w:rsid w:val="002521B3"/>
    <w:rsid w:val="00277634"/>
    <w:rsid w:val="00280760"/>
    <w:rsid w:val="00295644"/>
    <w:rsid w:val="002D5C0D"/>
    <w:rsid w:val="002E08B5"/>
    <w:rsid w:val="00363CBD"/>
    <w:rsid w:val="00387DFB"/>
    <w:rsid w:val="003A1E02"/>
    <w:rsid w:val="003A3021"/>
    <w:rsid w:val="00402A31"/>
    <w:rsid w:val="004A508C"/>
    <w:rsid w:val="004D7821"/>
    <w:rsid w:val="004E4928"/>
    <w:rsid w:val="00523C23"/>
    <w:rsid w:val="00553F32"/>
    <w:rsid w:val="005577AD"/>
    <w:rsid w:val="00561F46"/>
    <w:rsid w:val="005B43BA"/>
    <w:rsid w:val="00601025"/>
    <w:rsid w:val="00616E14"/>
    <w:rsid w:val="006549C2"/>
    <w:rsid w:val="006D435F"/>
    <w:rsid w:val="006D5BDC"/>
    <w:rsid w:val="006F6485"/>
    <w:rsid w:val="00823A26"/>
    <w:rsid w:val="00844AC7"/>
    <w:rsid w:val="00895AF6"/>
    <w:rsid w:val="00971813"/>
    <w:rsid w:val="009B40A6"/>
    <w:rsid w:val="009C2AB8"/>
    <w:rsid w:val="009D3AEA"/>
    <w:rsid w:val="009F026E"/>
    <w:rsid w:val="00A545A4"/>
    <w:rsid w:val="00A81348"/>
    <w:rsid w:val="00AA7D20"/>
    <w:rsid w:val="00AD7BB9"/>
    <w:rsid w:val="00BA52B6"/>
    <w:rsid w:val="00BE7F3F"/>
    <w:rsid w:val="00D02F5F"/>
    <w:rsid w:val="00D77356"/>
    <w:rsid w:val="00E04976"/>
    <w:rsid w:val="00E267C7"/>
    <w:rsid w:val="00E66F99"/>
    <w:rsid w:val="00ED1BAB"/>
    <w:rsid w:val="00F70BC1"/>
    <w:rsid w:val="00F86858"/>
    <w:rsid w:val="00FC4638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FFA75"/>
  <w15:chartTrackingRefBased/>
  <w15:docId w15:val="{9690AD76-AA89-42DE-9A7F-309E111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B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B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3C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高立武</dc:creator>
  <cp:keywords/>
  <dc:description/>
  <cp:lastModifiedBy>高立武</cp:lastModifiedBy>
  <cp:revision>2</cp:revision>
  <cp:lastPrinted>2018-10-15T08:01:00Z</cp:lastPrinted>
  <dcterms:created xsi:type="dcterms:W3CDTF">2019-09-11T08:06:00Z</dcterms:created>
  <dcterms:modified xsi:type="dcterms:W3CDTF">2019-09-11T08:06:00Z</dcterms:modified>
</cp:coreProperties>
</file>